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96AD8" w14:textId="0FEDD0BE" w:rsidR="00710C45" w:rsidRPr="00AC6C86" w:rsidRDefault="00C77B37" w:rsidP="00C77B37">
      <w:pPr>
        <w:spacing w:after="0"/>
        <w:jc w:val="center"/>
        <w:rPr>
          <w:rFonts w:ascii="Calibri" w:hAnsi="Calibri" w:cs="Calibri"/>
          <w:b/>
          <w:bCs/>
          <w:sz w:val="24"/>
          <w:szCs w:val="24"/>
        </w:rPr>
      </w:pPr>
      <w:r w:rsidRPr="00AC6C86">
        <w:rPr>
          <w:rFonts w:ascii="Calibri" w:hAnsi="Calibri" w:cs="Calibri"/>
          <w:b/>
          <w:bCs/>
          <w:sz w:val="24"/>
          <w:szCs w:val="24"/>
        </w:rPr>
        <w:t xml:space="preserve">Aerial </w:t>
      </w:r>
      <w:r w:rsidR="00E26846" w:rsidRPr="00AC6C86">
        <w:rPr>
          <w:rFonts w:ascii="Calibri" w:hAnsi="Calibri" w:cs="Calibri"/>
          <w:b/>
          <w:bCs/>
          <w:sz w:val="24"/>
          <w:szCs w:val="24"/>
        </w:rPr>
        <w:t xml:space="preserve">Forest </w:t>
      </w:r>
      <w:r w:rsidRPr="00AC6C86">
        <w:rPr>
          <w:rFonts w:ascii="Calibri" w:hAnsi="Calibri" w:cs="Calibri"/>
          <w:b/>
          <w:bCs/>
          <w:sz w:val="24"/>
          <w:szCs w:val="24"/>
        </w:rPr>
        <w:t>Fertilization Project in the Sea to Sky Natural Resource District</w:t>
      </w:r>
    </w:p>
    <w:p w14:paraId="4B588385" w14:textId="77777777" w:rsidR="00C77B37" w:rsidRPr="00AC6C86" w:rsidRDefault="00C77B37" w:rsidP="00C77B37">
      <w:pPr>
        <w:spacing w:after="0"/>
        <w:jc w:val="center"/>
        <w:rPr>
          <w:rFonts w:ascii="Calibri" w:hAnsi="Calibri" w:cs="Calibri"/>
          <w:b/>
          <w:bCs/>
        </w:rPr>
      </w:pPr>
    </w:p>
    <w:p w14:paraId="14A47364" w14:textId="7DD38AA7" w:rsidR="00C77B37" w:rsidRPr="00AC6C86" w:rsidRDefault="00AC6C86" w:rsidP="00C77B37">
      <w:pPr>
        <w:spacing w:after="0"/>
        <w:rPr>
          <w:rFonts w:ascii="Calibri" w:hAnsi="Calibri" w:cs="Calibri"/>
        </w:rPr>
      </w:pPr>
      <w:r w:rsidRPr="00AC6C86">
        <w:rPr>
          <w:rFonts w:ascii="Calibri" w:hAnsi="Calibri" w:cs="Calibri"/>
        </w:rPr>
        <w:t>(</w:t>
      </w:r>
      <w:r>
        <w:rPr>
          <w:rFonts w:ascii="Calibri" w:hAnsi="Calibri" w:cs="Calibri"/>
        </w:rPr>
        <w:t>Líl̓wat Nation</w:t>
      </w:r>
      <w:r w:rsidRPr="00AC6C86">
        <w:rPr>
          <w:rFonts w:ascii="Calibri" w:hAnsi="Calibri" w:cs="Calibri"/>
        </w:rPr>
        <w:t xml:space="preserve">, </w:t>
      </w:r>
      <w:r w:rsidR="00FA02A6" w:rsidRPr="00AC6C86">
        <w:rPr>
          <w:rFonts w:ascii="Calibri" w:hAnsi="Calibri" w:cs="Calibri"/>
        </w:rPr>
        <w:t>October 30, 2024</w:t>
      </w:r>
      <w:r w:rsidRPr="00AC6C86">
        <w:rPr>
          <w:rFonts w:ascii="Calibri" w:hAnsi="Calibri" w:cs="Calibri"/>
        </w:rPr>
        <w:t>)</w:t>
      </w:r>
      <w:r>
        <w:rPr>
          <w:rFonts w:ascii="Calibri" w:hAnsi="Calibri" w:cs="Calibri"/>
        </w:rPr>
        <w:t>:</w:t>
      </w:r>
      <w:r w:rsidRPr="00AC6C86">
        <w:rPr>
          <w:rFonts w:ascii="Calibri" w:hAnsi="Calibri" w:cs="Calibri"/>
        </w:rPr>
        <w:t xml:space="preserve"> </w:t>
      </w:r>
      <w:r w:rsidR="00FA02A6" w:rsidRPr="00AC6C86">
        <w:rPr>
          <w:rFonts w:ascii="Calibri" w:hAnsi="Calibri" w:cs="Calibri"/>
        </w:rPr>
        <w:t xml:space="preserve"> </w:t>
      </w:r>
      <w:r w:rsidR="00C77B37" w:rsidRPr="00AC6C86">
        <w:rPr>
          <w:rFonts w:ascii="Calibri" w:hAnsi="Calibri" w:cs="Calibri"/>
        </w:rPr>
        <w:t xml:space="preserve">Starting tomorrow, October 31, 2024 (weather permitting) and in the weeks ahead, </w:t>
      </w:r>
      <w:r>
        <w:rPr>
          <w:rFonts w:ascii="Calibri" w:hAnsi="Calibri" w:cs="Calibri"/>
        </w:rPr>
        <w:t xml:space="preserve">Líl̓wat </w:t>
      </w:r>
      <w:r w:rsidR="00C77B37" w:rsidRPr="00AC6C86">
        <w:rPr>
          <w:rFonts w:ascii="Calibri" w:hAnsi="Calibri" w:cs="Calibri"/>
        </w:rPr>
        <w:t>Nation member</w:t>
      </w:r>
      <w:r w:rsidR="005E38A7" w:rsidRPr="00AC6C86">
        <w:rPr>
          <w:rFonts w:ascii="Calibri" w:hAnsi="Calibri" w:cs="Calibri"/>
        </w:rPr>
        <w:t>s</w:t>
      </w:r>
      <w:r w:rsidR="00C77B37" w:rsidRPr="00AC6C86">
        <w:rPr>
          <w:rFonts w:ascii="Calibri" w:hAnsi="Calibri" w:cs="Calibri"/>
        </w:rPr>
        <w:t xml:space="preserve"> will see a helicopter undertaking aerial fertilization of the forests in and around the</w:t>
      </w:r>
      <w:r w:rsidR="005E38A7" w:rsidRPr="00AC6C86">
        <w:rPr>
          <w:rFonts w:ascii="Calibri" w:hAnsi="Calibri" w:cs="Calibri"/>
        </w:rPr>
        <w:t>ir Traditional Territory</w:t>
      </w:r>
      <w:r w:rsidR="00C77B37" w:rsidRPr="00AC6C86">
        <w:rPr>
          <w:rFonts w:ascii="Calibri" w:hAnsi="Calibri" w:cs="Calibri"/>
        </w:rPr>
        <w:t>. The</w:t>
      </w:r>
      <w:r w:rsidR="00E26846" w:rsidRPr="00AC6C86">
        <w:rPr>
          <w:rFonts w:ascii="Calibri" w:hAnsi="Calibri" w:cs="Calibri"/>
        </w:rPr>
        <w:t xml:space="preserve">re are several objectives of the project, </w:t>
      </w:r>
      <w:r w:rsidR="004A16EA" w:rsidRPr="00AC6C86">
        <w:rPr>
          <w:rFonts w:ascii="Calibri" w:hAnsi="Calibri" w:cs="Calibri"/>
        </w:rPr>
        <w:t>the primary objective</w:t>
      </w:r>
      <w:r w:rsidR="00E26846" w:rsidRPr="00AC6C86">
        <w:rPr>
          <w:rFonts w:ascii="Calibri" w:hAnsi="Calibri" w:cs="Calibri"/>
        </w:rPr>
        <w:t xml:space="preserve"> being to help trees grow faster to sequester more carbon dioxide</w:t>
      </w:r>
      <w:r w:rsidR="005E38A7" w:rsidRPr="00AC6C86">
        <w:rPr>
          <w:rFonts w:ascii="Calibri" w:hAnsi="Calibri" w:cs="Calibri"/>
        </w:rPr>
        <w:t xml:space="preserve">, assisting in helping with </w:t>
      </w:r>
      <w:r w:rsidR="00FA02A6" w:rsidRPr="00AC6C86">
        <w:rPr>
          <w:rFonts w:ascii="Calibri" w:hAnsi="Calibri" w:cs="Calibri"/>
        </w:rPr>
        <w:t>climate change.</w:t>
      </w:r>
    </w:p>
    <w:p w14:paraId="03170DF6" w14:textId="77777777" w:rsidR="00E26846" w:rsidRPr="00AC6C86" w:rsidRDefault="00E26846" w:rsidP="00C77B37">
      <w:pPr>
        <w:spacing w:after="0"/>
        <w:rPr>
          <w:rFonts w:ascii="Calibri" w:hAnsi="Calibri" w:cs="Calibri"/>
        </w:rPr>
      </w:pPr>
    </w:p>
    <w:p w14:paraId="155CD48C" w14:textId="476F602F" w:rsidR="00E26846" w:rsidRPr="00AC6C86" w:rsidRDefault="00E26846" w:rsidP="00C77B37">
      <w:pPr>
        <w:spacing w:after="0"/>
        <w:rPr>
          <w:rFonts w:ascii="Calibri" w:hAnsi="Calibri" w:cs="Calibri"/>
        </w:rPr>
      </w:pPr>
      <w:r w:rsidRPr="00AC6C86">
        <w:rPr>
          <w:rFonts w:ascii="Calibri" w:hAnsi="Calibri" w:cs="Calibri"/>
        </w:rPr>
        <w:t xml:space="preserve">The project is being funded by the </w:t>
      </w:r>
      <w:r w:rsidR="005E38A7" w:rsidRPr="00AC6C86">
        <w:rPr>
          <w:rFonts w:ascii="Calibri" w:hAnsi="Calibri" w:cs="Calibri"/>
        </w:rPr>
        <w:t xml:space="preserve">Provincial Government under the </w:t>
      </w:r>
      <w:r w:rsidRPr="00AC6C86">
        <w:rPr>
          <w:rFonts w:ascii="Calibri" w:hAnsi="Calibri" w:cs="Calibri"/>
        </w:rPr>
        <w:t xml:space="preserve">Forest Investment Program, </w:t>
      </w:r>
      <w:r w:rsidR="004A16EA" w:rsidRPr="00AC6C86">
        <w:rPr>
          <w:rFonts w:ascii="Calibri" w:hAnsi="Calibri" w:cs="Calibri"/>
        </w:rPr>
        <w:t xml:space="preserve">formerly the </w:t>
      </w:r>
      <w:r w:rsidRPr="00AC6C86">
        <w:rPr>
          <w:rFonts w:ascii="Calibri" w:hAnsi="Calibri" w:cs="Calibri"/>
        </w:rPr>
        <w:t xml:space="preserve">Forest Carbon </w:t>
      </w:r>
      <w:r w:rsidR="00385739" w:rsidRPr="00AC6C86">
        <w:rPr>
          <w:rFonts w:ascii="Calibri" w:hAnsi="Calibri" w:cs="Calibri"/>
        </w:rPr>
        <w:t>Initiative,</w:t>
      </w:r>
      <w:r w:rsidRPr="00AC6C86">
        <w:rPr>
          <w:rFonts w:ascii="Calibri" w:hAnsi="Calibri" w:cs="Calibri"/>
        </w:rPr>
        <w:t xml:space="preserve"> and the Land Based Investment Strategy</w:t>
      </w:r>
      <w:r w:rsidR="004A16EA" w:rsidRPr="00AC6C86">
        <w:rPr>
          <w:rFonts w:ascii="Calibri" w:hAnsi="Calibri" w:cs="Calibri"/>
        </w:rPr>
        <w:t>. The project is</w:t>
      </w:r>
      <w:r w:rsidRPr="00AC6C86">
        <w:rPr>
          <w:rFonts w:ascii="Calibri" w:hAnsi="Calibri" w:cs="Calibri"/>
        </w:rPr>
        <w:t xml:space="preserve"> administered by B.A. Blackwell &amp; Associates Ltd., a Canadian forestry consultant company based in North Vancouver, B.C</w:t>
      </w:r>
      <w:r w:rsidR="004A16EA" w:rsidRPr="00AC6C86">
        <w:rPr>
          <w:rFonts w:ascii="Calibri" w:hAnsi="Calibri" w:cs="Calibri"/>
        </w:rPr>
        <w:t>, under contract with the Province of British Columbia</w:t>
      </w:r>
      <w:r w:rsidRPr="00AC6C86">
        <w:rPr>
          <w:rFonts w:ascii="Calibri" w:hAnsi="Calibri" w:cs="Calibri"/>
        </w:rPr>
        <w:t>.</w:t>
      </w:r>
    </w:p>
    <w:p w14:paraId="70BB7CF9" w14:textId="77777777" w:rsidR="00E26846" w:rsidRPr="00AC6C86" w:rsidRDefault="00E26846" w:rsidP="00C77B37">
      <w:pPr>
        <w:spacing w:after="0"/>
        <w:rPr>
          <w:rFonts w:ascii="Calibri" w:hAnsi="Calibri" w:cs="Calibri"/>
        </w:rPr>
      </w:pPr>
    </w:p>
    <w:p w14:paraId="7B82FDAD" w14:textId="5B357818" w:rsidR="00E26846" w:rsidRPr="00AC6C86" w:rsidRDefault="00E26846" w:rsidP="00C77B37">
      <w:pPr>
        <w:spacing w:after="0"/>
        <w:rPr>
          <w:rFonts w:ascii="Calibri" w:hAnsi="Calibri" w:cs="Calibri"/>
        </w:rPr>
      </w:pPr>
      <w:r w:rsidRPr="00AC6C86">
        <w:rPr>
          <w:rFonts w:ascii="Calibri" w:hAnsi="Calibri" w:cs="Calibri"/>
        </w:rPr>
        <w:t xml:space="preserve">“Our Nation has been consulted and we have provided our </w:t>
      </w:r>
      <w:r w:rsidR="005E38A7" w:rsidRPr="00AC6C86">
        <w:rPr>
          <w:rFonts w:ascii="Calibri" w:hAnsi="Calibri" w:cs="Calibri"/>
        </w:rPr>
        <w:t xml:space="preserve">support </w:t>
      </w:r>
      <w:r w:rsidRPr="00AC6C86">
        <w:rPr>
          <w:rFonts w:ascii="Calibri" w:hAnsi="Calibri" w:cs="Calibri"/>
        </w:rPr>
        <w:t xml:space="preserve">for this project,” shared Klay Tindall, General Manager of </w:t>
      </w:r>
      <w:r w:rsidR="00AC6C86">
        <w:rPr>
          <w:rFonts w:ascii="Calibri" w:hAnsi="Calibri" w:cs="Calibri"/>
        </w:rPr>
        <w:t xml:space="preserve">Líl̓wat </w:t>
      </w:r>
      <w:r w:rsidRPr="00AC6C86">
        <w:rPr>
          <w:rFonts w:ascii="Calibri" w:hAnsi="Calibri" w:cs="Calibri"/>
        </w:rPr>
        <w:t xml:space="preserve">Forestry Ventures. “Aerial Forest Fertilization is </w:t>
      </w:r>
      <w:r w:rsidR="00FA02A6" w:rsidRPr="00AC6C86">
        <w:rPr>
          <w:rFonts w:ascii="Calibri" w:hAnsi="Calibri" w:cs="Calibri"/>
        </w:rPr>
        <w:t xml:space="preserve">more simply </w:t>
      </w:r>
      <w:r w:rsidRPr="00AC6C86">
        <w:rPr>
          <w:rFonts w:ascii="Calibri" w:hAnsi="Calibri" w:cs="Calibri"/>
        </w:rPr>
        <w:t xml:space="preserve">utilizing helicopters to spread fertilizer in forested areas to help trees and other plants grow stronger and faster by increasing the amount of available nutrients. The broad application of the fertilizer is both safe and efficient, but we wanted to inform Nation members of this </w:t>
      </w:r>
      <w:r w:rsidR="00FA02A6" w:rsidRPr="00AC6C86">
        <w:rPr>
          <w:rFonts w:ascii="Calibri" w:hAnsi="Calibri" w:cs="Calibri"/>
        </w:rPr>
        <w:t>project,</w:t>
      </w:r>
      <w:r w:rsidRPr="00AC6C86">
        <w:rPr>
          <w:rFonts w:ascii="Calibri" w:hAnsi="Calibri" w:cs="Calibri"/>
        </w:rPr>
        <w:t xml:space="preserve"> so they know we are aware of it and have been </w:t>
      </w:r>
      <w:r w:rsidR="00FA02A6" w:rsidRPr="00AC6C86">
        <w:rPr>
          <w:rFonts w:ascii="Calibri" w:hAnsi="Calibri" w:cs="Calibri"/>
        </w:rPr>
        <w:t>involved in the approval process.”</w:t>
      </w:r>
      <w:r w:rsidR="00FA02A6" w:rsidRPr="00AC6C86">
        <w:rPr>
          <w:rFonts w:ascii="Calibri" w:hAnsi="Calibri" w:cs="Calibri"/>
        </w:rPr>
        <w:br/>
      </w:r>
    </w:p>
    <w:p w14:paraId="0952C6A1" w14:textId="77777777" w:rsidR="00FA02A6" w:rsidRPr="00AC6C86" w:rsidRDefault="00FA02A6" w:rsidP="00FA02A6">
      <w:pPr>
        <w:spacing w:after="0"/>
        <w:rPr>
          <w:rFonts w:ascii="Calibri" w:hAnsi="Calibri" w:cs="Calibri"/>
        </w:rPr>
      </w:pPr>
      <w:r w:rsidRPr="00AC6C86">
        <w:rPr>
          <w:rFonts w:ascii="Calibri" w:hAnsi="Calibri" w:cs="Calibri"/>
        </w:rPr>
        <w:t xml:space="preserve">Forest fertilization is a long-standing silviculture tool that forest managers use to increase volume growth and carbon sequestration of trees in managed forests where nutrient deficiency is an issue. </w:t>
      </w:r>
    </w:p>
    <w:p w14:paraId="15CE00E4" w14:textId="77777777" w:rsidR="00FA02A6" w:rsidRPr="00AC6C86" w:rsidRDefault="00FA02A6" w:rsidP="00FA02A6">
      <w:pPr>
        <w:spacing w:after="0"/>
        <w:rPr>
          <w:rFonts w:ascii="Calibri" w:hAnsi="Calibri" w:cs="Calibri"/>
        </w:rPr>
      </w:pPr>
    </w:p>
    <w:p w14:paraId="447E8CDE" w14:textId="479AB992" w:rsidR="00FA02A6" w:rsidRPr="00AC6C86" w:rsidRDefault="00FA02A6" w:rsidP="00FA02A6">
      <w:pPr>
        <w:spacing w:after="0"/>
        <w:rPr>
          <w:rFonts w:ascii="Calibri" w:hAnsi="Calibri" w:cs="Calibri"/>
        </w:rPr>
      </w:pPr>
      <w:r w:rsidRPr="00AC6C86">
        <w:rPr>
          <w:rFonts w:ascii="Calibri" w:hAnsi="Calibri" w:cs="Calibri"/>
        </w:rPr>
        <w:t xml:space="preserve">Fertilization can: </w:t>
      </w:r>
    </w:p>
    <w:p w14:paraId="381BC8CC" w14:textId="42C9FA0E" w:rsidR="00FA02A6" w:rsidRPr="00AC6C86" w:rsidRDefault="00FA02A6" w:rsidP="00FA02A6">
      <w:pPr>
        <w:spacing w:after="0"/>
        <w:rPr>
          <w:rFonts w:ascii="Calibri" w:hAnsi="Calibri" w:cs="Calibri"/>
        </w:rPr>
      </w:pPr>
      <w:r w:rsidRPr="00AC6C86">
        <w:rPr>
          <w:rFonts w:ascii="Calibri" w:hAnsi="Calibri" w:cs="Calibri"/>
        </w:rPr>
        <w:t>1) increase tree growth and forest and wildlife habitat cover</w:t>
      </w:r>
      <w:r w:rsidR="00AC6C86">
        <w:rPr>
          <w:rFonts w:ascii="Calibri" w:hAnsi="Calibri" w:cs="Calibri"/>
        </w:rPr>
        <w:t>,</w:t>
      </w:r>
    </w:p>
    <w:p w14:paraId="3470C187" w14:textId="07355454" w:rsidR="00FA02A6" w:rsidRPr="00AC6C86" w:rsidRDefault="00FA02A6" w:rsidP="00FA02A6">
      <w:pPr>
        <w:spacing w:after="0"/>
        <w:rPr>
          <w:rFonts w:ascii="Calibri" w:hAnsi="Calibri" w:cs="Calibri"/>
        </w:rPr>
      </w:pPr>
      <w:r w:rsidRPr="00AC6C86">
        <w:rPr>
          <w:rFonts w:ascii="Calibri" w:hAnsi="Calibri" w:cs="Calibri"/>
        </w:rPr>
        <w:t>2) increase carbon sequestration</w:t>
      </w:r>
      <w:r w:rsidR="00AC6C86">
        <w:rPr>
          <w:rFonts w:ascii="Calibri" w:hAnsi="Calibri" w:cs="Calibri"/>
        </w:rPr>
        <w:t>,</w:t>
      </w:r>
    </w:p>
    <w:p w14:paraId="0B9AC0F2" w14:textId="2D5E654F" w:rsidR="00FA02A6" w:rsidRPr="00AC6C86" w:rsidRDefault="00FA02A6" w:rsidP="00FA02A6">
      <w:pPr>
        <w:spacing w:after="0"/>
        <w:rPr>
          <w:rFonts w:ascii="Calibri" w:hAnsi="Calibri" w:cs="Calibri"/>
        </w:rPr>
      </w:pPr>
      <w:r w:rsidRPr="00AC6C86">
        <w:rPr>
          <w:rFonts w:ascii="Calibri" w:hAnsi="Calibri" w:cs="Calibri"/>
        </w:rPr>
        <w:t>3) increase green-up for visual quality objectives</w:t>
      </w:r>
      <w:r w:rsidR="00AC6C86">
        <w:rPr>
          <w:rFonts w:ascii="Calibri" w:hAnsi="Calibri" w:cs="Calibri"/>
        </w:rPr>
        <w:t>,</w:t>
      </w:r>
    </w:p>
    <w:p w14:paraId="1BCA238F" w14:textId="77777777" w:rsidR="00FA02A6" w:rsidRPr="00AC6C86" w:rsidRDefault="00FA02A6" w:rsidP="00FA02A6">
      <w:pPr>
        <w:spacing w:after="0"/>
        <w:rPr>
          <w:rFonts w:ascii="Calibri" w:hAnsi="Calibri" w:cs="Calibri"/>
        </w:rPr>
      </w:pPr>
      <w:r w:rsidRPr="00AC6C86">
        <w:rPr>
          <w:rFonts w:ascii="Calibri" w:hAnsi="Calibri" w:cs="Calibri"/>
        </w:rPr>
        <w:t>4) accelerate stand development toward older stand structure including old-growth character; and</w:t>
      </w:r>
    </w:p>
    <w:p w14:paraId="704FDFF9" w14:textId="2D4D17F9" w:rsidR="00FA02A6" w:rsidRPr="00AC6C86" w:rsidRDefault="00FA02A6" w:rsidP="00FA02A6">
      <w:pPr>
        <w:spacing w:after="0"/>
        <w:rPr>
          <w:rFonts w:ascii="Calibri" w:hAnsi="Calibri" w:cs="Calibri"/>
        </w:rPr>
      </w:pPr>
      <w:r w:rsidRPr="00AC6C86">
        <w:rPr>
          <w:rFonts w:ascii="Calibri" w:hAnsi="Calibri" w:cs="Calibri"/>
        </w:rPr>
        <w:t>5) thereby, contribute to maintaining biodiversity</w:t>
      </w:r>
      <w:r w:rsidR="00AC6C86">
        <w:rPr>
          <w:rFonts w:ascii="Calibri" w:hAnsi="Calibri" w:cs="Calibri"/>
        </w:rPr>
        <w:t>.</w:t>
      </w:r>
    </w:p>
    <w:p w14:paraId="24EDE6B7" w14:textId="77777777" w:rsidR="00FA02A6" w:rsidRPr="00AC6C86" w:rsidRDefault="00FA02A6" w:rsidP="00FA02A6">
      <w:pPr>
        <w:spacing w:after="0"/>
        <w:rPr>
          <w:rFonts w:ascii="Calibri" w:hAnsi="Calibri" w:cs="Calibri"/>
        </w:rPr>
      </w:pPr>
    </w:p>
    <w:p w14:paraId="2E37A527" w14:textId="599812AF" w:rsidR="00FA02A6" w:rsidRPr="00AC6C86" w:rsidRDefault="00FA02A6" w:rsidP="00FA02A6">
      <w:pPr>
        <w:spacing w:after="0"/>
        <w:rPr>
          <w:rFonts w:ascii="Calibri" w:hAnsi="Calibri" w:cs="Calibri"/>
        </w:rPr>
      </w:pPr>
      <w:r w:rsidRPr="00AC6C86">
        <w:rPr>
          <w:rFonts w:ascii="Calibri" w:hAnsi="Calibri" w:cs="Calibri"/>
        </w:rPr>
        <w:t xml:space="preserve">To learn more about Forest Fertilization, please review this </w:t>
      </w:r>
      <w:hyperlink r:id="rId4" w:history="1">
        <w:r w:rsidRPr="00AC6C86">
          <w:rPr>
            <w:rStyle w:val="Hyperlink"/>
            <w:rFonts w:ascii="Calibri" w:hAnsi="Calibri" w:cs="Calibri"/>
          </w:rPr>
          <w:t>brochure</w:t>
        </w:r>
      </w:hyperlink>
      <w:r w:rsidRPr="00AC6C86">
        <w:rPr>
          <w:rFonts w:ascii="Calibri" w:hAnsi="Calibri" w:cs="Calibri"/>
        </w:rPr>
        <w:t xml:space="preserve">. </w:t>
      </w:r>
    </w:p>
    <w:p w14:paraId="518FE48B" w14:textId="77777777" w:rsidR="00FA02A6" w:rsidRPr="00AC6C86" w:rsidRDefault="00FA02A6" w:rsidP="00FA02A6">
      <w:pPr>
        <w:spacing w:after="0"/>
        <w:rPr>
          <w:rFonts w:ascii="Calibri" w:hAnsi="Calibri" w:cs="Calibri"/>
        </w:rPr>
      </w:pPr>
    </w:p>
    <w:p w14:paraId="560DBF35" w14:textId="4CB75D78" w:rsidR="00FA02A6" w:rsidRPr="00AC6C86" w:rsidRDefault="00FA02A6" w:rsidP="00FA02A6">
      <w:pPr>
        <w:spacing w:after="0"/>
        <w:rPr>
          <w:rFonts w:ascii="Calibri" w:hAnsi="Calibri" w:cs="Calibri"/>
        </w:rPr>
      </w:pPr>
      <w:r w:rsidRPr="00AC6C86">
        <w:rPr>
          <w:rFonts w:ascii="Calibri" w:hAnsi="Calibri" w:cs="Calibri"/>
        </w:rPr>
        <w:t>Overview maps, information about the fertilizer, the BC fertilization standards, and a sample site map and prescription can be found in this </w:t>
      </w:r>
      <w:hyperlink r:id="rId5" w:history="1">
        <w:r w:rsidRPr="00AC6C86">
          <w:rPr>
            <w:rStyle w:val="Hyperlink"/>
            <w:rFonts w:ascii="Calibri" w:hAnsi="Calibri" w:cs="Calibri"/>
          </w:rPr>
          <w:t>Dropbox folder.</w:t>
        </w:r>
        <w:r w:rsidRPr="00AC6C86">
          <w:rPr>
            <w:rStyle w:val="Hyperlink"/>
            <w:rFonts w:ascii="Calibri" w:hAnsi="Calibri" w:cs="Calibri"/>
            <w:b/>
            <w:bCs/>
          </w:rPr>
          <w:t> </w:t>
        </w:r>
      </w:hyperlink>
      <w:r w:rsidRPr="00AC6C86">
        <w:rPr>
          <w:rFonts w:ascii="Calibri" w:hAnsi="Calibri" w:cs="Calibri"/>
        </w:rPr>
        <w:t> Specific block information can be provided upon request.</w:t>
      </w:r>
    </w:p>
    <w:p w14:paraId="27021D3A" w14:textId="75DBB6F9" w:rsidR="00FA02A6" w:rsidRDefault="00FA02A6" w:rsidP="00FA02A6">
      <w:pPr>
        <w:spacing w:after="0"/>
        <w:rPr>
          <w:rFonts w:ascii="Calibri" w:hAnsi="Calibri" w:cs="Calibri"/>
        </w:rPr>
      </w:pPr>
    </w:p>
    <w:p w14:paraId="4C523F40" w14:textId="77777777" w:rsidR="00AC6C86" w:rsidRPr="00AC6C86" w:rsidRDefault="00AC6C86" w:rsidP="00FA02A6">
      <w:pPr>
        <w:spacing w:after="0"/>
        <w:rPr>
          <w:rFonts w:ascii="Calibri" w:hAnsi="Calibri" w:cs="Calibri"/>
        </w:rPr>
      </w:pPr>
    </w:p>
    <w:p w14:paraId="45187389" w14:textId="019D6A7A" w:rsidR="00FA02A6" w:rsidRPr="00AC6C86" w:rsidRDefault="00FA02A6" w:rsidP="00FA02A6">
      <w:pPr>
        <w:spacing w:after="0"/>
        <w:rPr>
          <w:rFonts w:ascii="Calibri" w:hAnsi="Calibri" w:cs="Calibri"/>
          <w:u w:val="single"/>
        </w:rPr>
      </w:pPr>
      <w:r w:rsidRPr="00AC6C86">
        <w:rPr>
          <w:rFonts w:ascii="Calibri" w:hAnsi="Calibri" w:cs="Calibri"/>
          <w:u w:val="single"/>
        </w:rPr>
        <w:t>For more information, please contact</w:t>
      </w:r>
      <w:r w:rsidR="00AC6C86">
        <w:rPr>
          <w:rFonts w:ascii="Calibri" w:hAnsi="Calibri" w:cs="Calibri"/>
          <w:u w:val="single"/>
        </w:rPr>
        <w:t>:</w:t>
      </w:r>
      <w:r w:rsidR="00AC6C86">
        <w:rPr>
          <w:rFonts w:ascii="Calibri" w:hAnsi="Calibri" w:cs="Calibri"/>
          <w:u w:val="single"/>
        </w:rPr>
        <w:br/>
      </w:r>
    </w:p>
    <w:p w14:paraId="5D896770" w14:textId="665AD890" w:rsidR="00FA02A6" w:rsidRPr="00AC6C86" w:rsidRDefault="00FA02A6" w:rsidP="00FA02A6">
      <w:pPr>
        <w:spacing w:after="0"/>
        <w:rPr>
          <w:rFonts w:ascii="Calibri" w:hAnsi="Calibri" w:cs="Calibri"/>
        </w:rPr>
      </w:pPr>
      <w:r w:rsidRPr="00AC6C86">
        <w:rPr>
          <w:rFonts w:ascii="Calibri" w:hAnsi="Calibri" w:cs="Calibri"/>
        </w:rPr>
        <w:t xml:space="preserve">Jason Hutchinson, RPF, Technical Advisor Forest Carbon at: </w:t>
      </w:r>
      <w:hyperlink r:id="rId6" w:history="1">
        <w:r w:rsidRPr="00AC6C86">
          <w:rPr>
            <w:rStyle w:val="Hyperlink"/>
            <w:rFonts w:ascii="Calibri" w:hAnsi="Calibri" w:cs="Calibri"/>
          </w:rPr>
          <w:t>Jason.Hutchinson@gov.bc.ca</w:t>
        </w:r>
      </w:hyperlink>
    </w:p>
    <w:p w14:paraId="1674235A" w14:textId="1CFF4F28" w:rsidR="00FA02A6" w:rsidRPr="00AC6C86" w:rsidRDefault="00FA02A6" w:rsidP="00FA02A6">
      <w:pPr>
        <w:spacing w:after="0"/>
        <w:rPr>
          <w:rFonts w:ascii="Calibri" w:hAnsi="Calibri" w:cs="Calibri"/>
        </w:rPr>
      </w:pPr>
      <w:r w:rsidRPr="00AC6C86">
        <w:rPr>
          <w:rFonts w:ascii="Calibri" w:hAnsi="Calibri" w:cs="Calibri"/>
        </w:rPr>
        <w:t xml:space="preserve">Jeff McWilliams, RPF, B.A. Blackwell and Associates Ltd. at: </w:t>
      </w:r>
      <w:hyperlink r:id="rId7" w:history="1">
        <w:r w:rsidRPr="00AC6C86">
          <w:rPr>
            <w:rStyle w:val="Hyperlink"/>
            <w:rFonts w:ascii="Calibri" w:hAnsi="Calibri" w:cs="Calibri"/>
          </w:rPr>
          <w:t>jeff.mcwilliams@telus.net</w:t>
        </w:r>
      </w:hyperlink>
      <w:r w:rsidRPr="00AC6C86">
        <w:rPr>
          <w:rFonts w:ascii="Calibri" w:hAnsi="Calibri" w:cs="Calibri"/>
        </w:rPr>
        <w:t xml:space="preserve"> </w:t>
      </w:r>
    </w:p>
    <w:p w14:paraId="12C07C35" w14:textId="2E9EA8BA" w:rsidR="00FA02A6" w:rsidRPr="00AC6C86" w:rsidRDefault="00FA02A6" w:rsidP="00FA02A6">
      <w:pPr>
        <w:spacing w:after="0"/>
        <w:rPr>
          <w:rFonts w:ascii="Calibri" w:hAnsi="Calibri" w:cs="Calibri"/>
        </w:rPr>
      </w:pPr>
      <w:r w:rsidRPr="00AC6C86">
        <w:rPr>
          <w:rFonts w:ascii="Calibri" w:hAnsi="Calibri" w:cs="Calibri"/>
        </w:rPr>
        <w:t xml:space="preserve">Sara Barker, RPF, Ministry of Forests at: </w:t>
      </w:r>
      <w:hyperlink r:id="rId8" w:history="1">
        <w:r w:rsidRPr="00AC6C86">
          <w:rPr>
            <w:rStyle w:val="Hyperlink"/>
            <w:rFonts w:ascii="Calibri" w:hAnsi="Calibri" w:cs="Calibri"/>
          </w:rPr>
          <w:t>sara.barker@gov.bc.ca</w:t>
        </w:r>
      </w:hyperlink>
      <w:r w:rsidRPr="00AC6C86">
        <w:rPr>
          <w:rFonts w:ascii="Calibri" w:hAnsi="Calibri" w:cs="Calibri"/>
        </w:rPr>
        <w:t xml:space="preserve"> </w:t>
      </w:r>
    </w:p>
    <w:p w14:paraId="70189626" w14:textId="0F0A7495" w:rsidR="00FA02A6" w:rsidRPr="00AC6C86" w:rsidRDefault="00FA02A6" w:rsidP="00FA02A6">
      <w:pPr>
        <w:spacing w:after="0"/>
        <w:rPr>
          <w:rFonts w:ascii="Calibri" w:hAnsi="Calibri" w:cs="Calibri"/>
        </w:rPr>
      </w:pPr>
      <w:r w:rsidRPr="00AC6C86">
        <w:rPr>
          <w:rFonts w:ascii="Calibri" w:hAnsi="Calibri" w:cs="Calibri"/>
        </w:rPr>
        <w:t xml:space="preserve">Klay Tindall, RPF, </w:t>
      </w:r>
      <w:r w:rsidR="00AC6C86">
        <w:rPr>
          <w:rFonts w:ascii="Calibri" w:hAnsi="Calibri" w:cs="Calibri"/>
        </w:rPr>
        <w:t xml:space="preserve">Líl̓wat </w:t>
      </w:r>
      <w:r w:rsidRPr="00AC6C86">
        <w:rPr>
          <w:rFonts w:ascii="Calibri" w:hAnsi="Calibri" w:cs="Calibri"/>
        </w:rPr>
        <w:t xml:space="preserve">Forestry Ventures at: </w:t>
      </w:r>
      <w:hyperlink r:id="rId9" w:history="1">
        <w:r w:rsidRPr="00AC6C86">
          <w:rPr>
            <w:rStyle w:val="Hyperlink"/>
            <w:rFonts w:ascii="Calibri" w:hAnsi="Calibri" w:cs="Calibri"/>
          </w:rPr>
          <w:t>Klay.Tindall@lilwat.ca</w:t>
        </w:r>
      </w:hyperlink>
      <w:r w:rsidRPr="00AC6C86">
        <w:rPr>
          <w:rFonts w:ascii="Calibri" w:hAnsi="Calibri" w:cs="Calibri"/>
        </w:rPr>
        <w:t xml:space="preserve"> </w:t>
      </w:r>
    </w:p>
    <w:sectPr w:rsidR="00FA02A6" w:rsidRPr="00AC6C86" w:rsidSect="00C77B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37"/>
    <w:rsid w:val="001647B3"/>
    <w:rsid w:val="001C54DD"/>
    <w:rsid w:val="002372DB"/>
    <w:rsid w:val="00385739"/>
    <w:rsid w:val="003C44D3"/>
    <w:rsid w:val="00423D32"/>
    <w:rsid w:val="004A16EA"/>
    <w:rsid w:val="005E38A7"/>
    <w:rsid w:val="00710C45"/>
    <w:rsid w:val="00776752"/>
    <w:rsid w:val="00A105F1"/>
    <w:rsid w:val="00A77530"/>
    <w:rsid w:val="00AC6C86"/>
    <w:rsid w:val="00C77B37"/>
    <w:rsid w:val="00CD5294"/>
    <w:rsid w:val="00E26846"/>
    <w:rsid w:val="00FA0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DFCD"/>
  <w15:chartTrackingRefBased/>
  <w15:docId w15:val="{D9189498-CE77-419D-8001-3866FE7E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B37"/>
    <w:rPr>
      <w:rFonts w:eastAsiaTheme="majorEastAsia" w:cstheme="majorBidi"/>
      <w:color w:val="272727" w:themeColor="text1" w:themeTint="D8"/>
    </w:rPr>
  </w:style>
  <w:style w:type="paragraph" w:styleId="Title">
    <w:name w:val="Title"/>
    <w:basedOn w:val="Normal"/>
    <w:next w:val="Normal"/>
    <w:link w:val="TitleChar"/>
    <w:uiPriority w:val="10"/>
    <w:qFormat/>
    <w:rsid w:val="00C77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B37"/>
    <w:pPr>
      <w:spacing w:before="160"/>
      <w:jc w:val="center"/>
    </w:pPr>
    <w:rPr>
      <w:i/>
      <w:iCs/>
      <w:color w:val="404040" w:themeColor="text1" w:themeTint="BF"/>
    </w:rPr>
  </w:style>
  <w:style w:type="character" w:customStyle="1" w:styleId="QuoteChar">
    <w:name w:val="Quote Char"/>
    <w:basedOn w:val="DefaultParagraphFont"/>
    <w:link w:val="Quote"/>
    <w:uiPriority w:val="29"/>
    <w:rsid w:val="00C77B37"/>
    <w:rPr>
      <w:i/>
      <w:iCs/>
      <w:color w:val="404040" w:themeColor="text1" w:themeTint="BF"/>
    </w:rPr>
  </w:style>
  <w:style w:type="paragraph" w:styleId="ListParagraph">
    <w:name w:val="List Paragraph"/>
    <w:basedOn w:val="Normal"/>
    <w:uiPriority w:val="34"/>
    <w:qFormat/>
    <w:rsid w:val="00C77B37"/>
    <w:pPr>
      <w:ind w:left="720"/>
      <w:contextualSpacing/>
    </w:pPr>
  </w:style>
  <w:style w:type="character" w:styleId="IntenseEmphasis">
    <w:name w:val="Intense Emphasis"/>
    <w:basedOn w:val="DefaultParagraphFont"/>
    <w:uiPriority w:val="21"/>
    <w:qFormat/>
    <w:rsid w:val="00C77B37"/>
    <w:rPr>
      <w:i/>
      <w:iCs/>
      <w:color w:val="0F4761" w:themeColor="accent1" w:themeShade="BF"/>
    </w:rPr>
  </w:style>
  <w:style w:type="paragraph" w:styleId="IntenseQuote">
    <w:name w:val="Intense Quote"/>
    <w:basedOn w:val="Normal"/>
    <w:next w:val="Normal"/>
    <w:link w:val="IntenseQuoteChar"/>
    <w:uiPriority w:val="30"/>
    <w:qFormat/>
    <w:rsid w:val="00C77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B37"/>
    <w:rPr>
      <w:i/>
      <w:iCs/>
      <w:color w:val="0F4761" w:themeColor="accent1" w:themeShade="BF"/>
    </w:rPr>
  </w:style>
  <w:style w:type="character" w:styleId="IntenseReference">
    <w:name w:val="Intense Reference"/>
    <w:basedOn w:val="DefaultParagraphFont"/>
    <w:uiPriority w:val="32"/>
    <w:qFormat/>
    <w:rsid w:val="00C77B37"/>
    <w:rPr>
      <w:b/>
      <w:bCs/>
      <w:smallCaps/>
      <w:color w:val="0F4761" w:themeColor="accent1" w:themeShade="BF"/>
      <w:spacing w:val="5"/>
    </w:rPr>
  </w:style>
  <w:style w:type="character" w:styleId="Hyperlink">
    <w:name w:val="Hyperlink"/>
    <w:basedOn w:val="DefaultParagraphFont"/>
    <w:uiPriority w:val="99"/>
    <w:unhideWhenUsed/>
    <w:rsid w:val="00FA02A6"/>
    <w:rPr>
      <w:color w:val="467886" w:themeColor="hyperlink"/>
      <w:u w:val="single"/>
    </w:rPr>
  </w:style>
  <w:style w:type="character" w:styleId="UnresolvedMention">
    <w:name w:val="Unresolved Mention"/>
    <w:basedOn w:val="DefaultParagraphFont"/>
    <w:uiPriority w:val="99"/>
    <w:semiHidden/>
    <w:unhideWhenUsed/>
    <w:rsid w:val="00FA02A6"/>
    <w:rPr>
      <w:color w:val="605E5C"/>
      <w:shd w:val="clear" w:color="auto" w:fill="E1DFDD"/>
    </w:rPr>
  </w:style>
  <w:style w:type="paragraph" w:styleId="Revision">
    <w:name w:val="Revision"/>
    <w:hidden/>
    <w:uiPriority w:val="99"/>
    <w:semiHidden/>
    <w:rsid w:val="004A1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arker@gov.bc.ca" TargetMode="External"/><Relationship Id="rId3" Type="http://schemas.openxmlformats.org/officeDocument/2006/relationships/webSettings" Target="webSettings.xml"/><Relationship Id="rId7" Type="http://schemas.openxmlformats.org/officeDocument/2006/relationships/hyperlink" Target="mailto:jeff.mcwilliams@telu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on.Hutchinson@gov.bc.ca" TargetMode="External"/><Relationship Id="rId11" Type="http://schemas.openxmlformats.org/officeDocument/2006/relationships/theme" Target="theme/theme1.xml"/><Relationship Id="rId5" Type="http://schemas.openxmlformats.org/officeDocument/2006/relationships/hyperlink" Target="https://www.dropbox.com/scl/fo/exmg7b4tbppyqkxeumnz5/AEGxbw5Hj5Rj-qFmuBSzGhM?rlkey=gmjglfrprkm4qywte02vwlqta&amp;st=d1uc1i1a&amp;dl=0" TargetMode="External"/><Relationship Id="rId10" Type="http://schemas.openxmlformats.org/officeDocument/2006/relationships/fontTable" Target="fontTable.xml"/><Relationship Id="rId4" Type="http://schemas.openxmlformats.org/officeDocument/2006/relationships/hyperlink" Target="https://www.slrd.bc.ca/media/file/forest-fertilization-brochure" TargetMode="External"/><Relationship Id="rId9" Type="http://schemas.openxmlformats.org/officeDocument/2006/relationships/hyperlink" Target="mailto:Klay.Tindall@lilwa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Aleece Laird</dc:creator>
  <cp:keywords/>
  <dc:description/>
  <cp:lastModifiedBy>CIndy Filipenko</cp:lastModifiedBy>
  <cp:revision>3</cp:revision>
  <dcterms:created xsi:type="dcterms:W3CDTF">2024-10-30T20:08:00Z</dcterms:created>
  <dcterms:modified xsi:type="dcterms:W3CDTF">2024-10-30T21:10:00Z</dcterms:modified>
</cp:coreProperties>
</file>